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9DA2" w14:textId="43D5825E" w:rsidR="000B40DF" w:rsidRPr="000B40DF" w:rsidRDefault="000B40DF" w:rsidP="000B40DF">
      <w:pPr>
        <w:shd w:val="clear" w:color="auto" w:fill="FFFFFF"/>
        <w:spacing w:after="150" w:line="240" w:lineRule="auto"/>
        <w:textAlignment w:val="baseline"/>
        <w:rPr>
          <w:rFonts w:ascii="cabinregular" w:eastAsia="Times New Roman" w:hAnsi="cabinregular" w:cs="Times New Roman"/>
          <w:color w:val="333333"/>
          <w:sz w:val="30"/>
          <w:szCs w:val="36"/>
          <w:lang w:eastAsia="en-ZA"/>
        </w:rPr>
      </w:pPr>
      <w:r w:rsidRPr="000B40DF">
        <w:rPr>
          <w:rFonts w:ascii="cabinregular" w:eastAsia="Times New Roman" w:hAnsi="cabinregular" w:cs="Times New Roman"/>
          <w:color w:val="333333"/>
          <w:sz w:val="30"/>
          <w:szCs w:val="36"/>
          <w:lang w:eastAsia="en-ZA"/>
        </w:rPr>
        <w:t>PRIVACY POLICY</w:t>
      </w:r>
    </w:p>
    <w:p w14:paraId="07C04F2C" w14:textId="72B19A35" w:rsidR="000B40DF" w:rsidRPr="000B40DF" w:rsidRDefault="000B3D20" w:rsidP="000B40DF">
      <w:pPr>
        <w:shd w:val="clear" w:color="auto" w:fill="FFFFFF"/>
        <w:spacing w:after="150" w:line="240" w:lineRule="auto"/>
        <w:textAlignment w:val="baseline"/>
        <w:rPr>
          <w:rFonts w:ascii="cabinregular" w:eastAsia="Times New Roman" w:hAnsi="cabinregular" w:cs="Times New Roman"/>
          <w:color w:val="333333"/>
          <w:sz w:val="24"/>
          <w:szCs w:val="24"/>
          <w:lang w:eastAsia="en-ZA"/>
        </w:rPr>
      </w:pPr>
      <w:r>
        <w:rPr>
          <w:rFonts w:ascii="cabinregular" w:eastAsia="Times New Roman" w:hAnsi="cabinregular" w:cs="Times New Roman"/>
          <w:color w:val="333333"/>
          <w:sz w:val="24"/>
          <w:szCs w:val="24"/>
          <w:lang w:eastAsia="en-ZA"/>
        </w:rPr>
        <w:t>ICONAF</w:t>
      </w:r>
      <w:r w:rsidR="000B40DF" w:rsidRPr="000B40DF">
        <w:rPr>
          <w:rFonts w:ascii="cabinregular" w:eastAsia="Times New Roman" w:hAnsi="cabinregular" w:cs="Times New Roman"/>
          <w:color w:val="333333"/>
          <w:sz w:val="24"/>
          <w:szCs w:val="24"/>
          <w:lang w:eastAsia="en-ZA"/>
        </w:rPr>
        <w:t xml:space="preserve"> (the expression means and includes </w:t>
      </w:r>
      <w:r>
        <w:rPr>
          <w:rFonts w:ascii="cabinregular" w:eastAsia="Times New Roman" w:hAnsi="cabinregular" w:cs="Times New Roman"/>
          <w:color w:val="333333"/>
          <w:sz w:val="24"/>
          <w:szCs w:val="24"/>
          <w:lang w:eastAsia="en-ZA"/>
        </w:rPr>
        <w:t>ICONAF</w:t>
      </w:r>
      <w:r w:rsidR="000B40DF">
        <w:rPr>
          <w:rFonts w:ascii="cabinregular" w:eastAsia="Times New Roman" w:hAnsi="cabinregular" w:cs="Times New Roman"/>
          <w:color w:val="333333"/>
          <w:sz w:val="24"/>
          <w:szCs w:val="24"/>
          <w:lang w:eastAsia="en-ZA"/>
        </w:rPr>
        <w:t xml:space="preserve"> PTY Limited</w:t>
      </w:r>
      <w:r w:rsidR="000B40DF" w:rsidRPr="000B40DF">
        <w:rPr>
          <w:rFonts w:ascii="cabinregular" w:eastAsia="Times New Roman" w:hAnsi="cabinregular" w:cs="Times New Roman"/>
          <w:color w:val="333333"/>
          <w:sz w:val="24"/>
          <w:szCs w:val="24"/>
          <w:lang w:eastAsia="en-ZA"/>
        </w:rPr>
        <w:t xml:space="preserve"> and its subsidiaries. We are committed to protect the privacy and security of your Personal data. We advise you to carefully read this Privacy Notice (“Notice”), so that you are aware of how, where and why we are using your personal data.</w:t>
      </w:r>
    </w:p>
    <w:p w14:paraId="77AA0D71" w14:textId="77777777" w:rsidR="000B40DF" w:rsidRPr="000B40DF" w:rsidRDefault="000B40DF" w:rsidP="000B40DF">
      <w:pPr>
        <w:shd w:val="clear" w:color="auto" w:fill="FFFFFF"/>
        <w:spacing w:before="300" w:after="150" w:line="240" w:lineRule="auto"/>
        <w:textAlignment w:val="baseline"/>
        <w:outlineLvl w:val="2"/>
        <w:rPr>
          <w:rFonts w:ascii="cabinregular" w:eastAsia="Times New Roman" w:hAnsi="cabinregular" w:cs="Times New Roman"/>
          <w:color w:val="333333"/>
          <w:sz w:val="30"/>
          <w:szCs w:val="30"/>
          <w:lang w:eastAsia="en-ZA"/>
        </w:rPr>
      </w:pPr>
      <w:r w:rsidRPr="000B40DF">
        <w:rPr>
          <w:rFonts w:ascii="cabinregular" w:eastAsia="Times New Roman" w:hAnsi="cabinregular" w:cs="Times New Roman"/>
          <w:color w:val="333333"/>
          <w:sz w:val="30"/>
          <w:szCs w:val="30"/>
          <w:lang w:eastAsia="en-ZA"/>
        </w:rPr>
        <w:t>PURPOSE</w:t>
      </w:r>
    </w:p>
    <w:p w14:paraId="51D2ACAC" w14:textId="77777777" w:rsidR="000B40DF" w:rsidRPr="000B40DF" w:rsidRDefault="000B40DF" w:rsidP="000B40DF">
      <w:pPr>
        <w:shd w:val="clear" w:color="auto" w:fill="FFFFFF"/>
        <w:spacing w:after="150" w:line="240" w:lineRule="auto"/>
        <w:textAlignment w:val="baseline"/>
        <w:rPr>
          <w:rFonts w:ascii="cabinregular" w:eastAsia="Times New Roman" w:hAnsi="cabinregular" w:cs="Times New Roman"/>
          <w:color w:val="333333"/>
          <w:sz w:val="24"/>
          <w:szCs w:val="24"/>
          <w:lang w:eastAsia="en-ZA"/>
        </w:rPr>
      </w:pPr>
      <w:r w:rsidRPr="000B40DF">
        <w:rPr>
          <w:rFonts w:ascii="cabinregular" w:eastAsia="Times New Roman" w:hAnsi="cabinregular" w:cs="Times New Roman"/>
          <w:color w:val="333333"/>
          <w:sz w:val="24"/>
          <w:szCs w:val="24"/>
          <w:lang w:eastAsia="en-ZA"/>
        </w:rPr>
        <w:t>This Notice sets out the way in which we process your information when you use our website or other digital platforms in accordance with the General Data Protection Regulation (GDPR).</w:t>
      </w:r>
    </w:p>
    <w:p w14:paraId="1A372FCF" w14:textId="77777777" w:rsidR="000B40DF" w:rsidRPr="000B40DF" w:rsidRDefault="000B40DF" w:rsidP="000B40DF">
      <w:pPr>
        <w:shd w:val="clear" w:color="auto" w:fill="FFFFFF"/>
        <w:spacing w:before="300" w:after="150" w:line="240" w:lineRule="auto"/>
        <w:textAlignment w:val="baseline"/>
        <w:outlineLvl w:val="2"/>
        <w:rPr>
          <w:rFonts w:ascii="cabinregular" w:eastAsia="Times New Roman" w:hAnsi="cabinregular" w:cs="Times New Roman"/>
          <w:color w:val="333333"/>
          <w:sz w:val="30"/>
          <w:szCs w:val="30"/>
          <w:lang w:eastAsia="en-ZA"/>
        </w:rPr>
      </w:pPr>
      <w:r w:rsidRPr="000B40DF">
        <w:rPr>
          <w:rFonts w:ascii="cabinregular" w:eastAsia="Times New Roman" w:hAnsi="cabinregular" w:cs="Times New Roman"/>
          <w:color w:val="333333"/>
          <w:sz w:val="30"/>
          <w:szCs w:val="30"/>
          <w:lang w:eastAsia="en-ZA"/>
        </w:rPr>
        <w:t>APPLICABILITY</w:t>
      </w:r>
    </w:p>
    <w:p w14:paraId="5231CC33" w14:textId="77777777" w:rsidR="000B40DF" w:rsidRPr="000B40DF" w:rsidRDefault="000B40DF" w:rsidP="000B40DF">
      <w:pPr>
        <w:shd w:val="clear" w:color="auto" w:fill="FFFFFF"/>
        <w:spacing w:after="150" w:line="240" w:lineRule="auto"/>
        <w:textAlignment w:val="baseline"/>
        <w:rPr>
          <w:rFonts w:ascii="cabinregular" w:eastAsia="Times New Roman" w:hAnsi="cabinregular" w:cs="Times New Roman"/>
          <w:color w:val="333333"/>
          <w:sz w:val="24"/>
          <w:szCs w:val="24"/>
          <w:lang w:eastAsia="en-ZA"/>
        </w:rPr>
      </w:pPr>
      <w:r w:rsidRPr="000B40DF">
        <w:rPr>
          <w:rFonts w:ascii="cabinregular" w:eastAsia="Times New Roman" w:hAnsi="cabinregular" w:cs="Times New Roman"/>
          <w:color w:val="333333"/>
          <w:sz w:val="24"/>
          <w:szCs w:val="24"/>
          <w:lang w:eastAsia="en-ZA"/>
        </w:rPr>
        <w:t>This Notice applies to individuals visiting our Website. The Notice applies only to the information we collect through our website, in email, text and other electronic communication received through or in connection with our Website.</w:t>
      </w:r>
    </w:p>
    <w:p w14:paraId="5B739C9D" w14:textId="77777777" w:rsidR="000B40DF" w:rsidRPr="000B40DF" w:rsidRDefault="000B40DF" w:rsidP="000B40DF">
      <w:pPr>
        <w:shd w:val="clear" w:color="auto" w:fill="FFFFFF"/>
        <w:spacing w:before="300" w:after="150" w:line="240" w:lineRule="auto"/>
        <w:textAlignment w:val="baseline"/>
        <w:outlineLvl w:val="2"/>
        <w:rPr>
          <w:rFonts w:ascii="cabinregular" w:eastAsia="Times New Roman" w:hAnsi="cabinregular" w:cs="Times New Roman"/>
          <w:color w:val="333333"/>
          <w:sz w:val="30"/>
          <w:szCs w:val="30"/>
          <w:lang w:eastAsia="en-ZA"/>
        </w:rPr>
      </w:pPr>
      <w:r w:rsidRPr="000B40DF">
        <w:rPr>
          <w:rFonts w:ascii="cabinregular" w:eastAsia="Times New Roman" w:hAnsi="cabinregular" w:cs="Times New Roman"/>
          <w:color w:val="333333"/>
          <w:sz w:val="30"/>
          <w:szCs w:val="30"/>
          <w:lang w:eastAsia="en-ZA"/>
        </w:rPr>
        <w:t>INFORMATION WE MAY PROCESS ("Personal Data")</w:t>
      </w:r>
    </w:p>
    <w:p w14:paraId="7D4C15F0" w14:textId="2999C39E" w:rsidR="000B40DF" w:rsidRPr="000B40DF" w:rsidRDefault="000B40DF" w:rsidP="000B40DF">
      <w:pPr>
        <w:shd w:val="clear" w:color="auto" w:fill="FFFFFF"/>
        <w:spacing w:after="0" w:line="240" w:lineRule="auto"/>
        <w:textAlignment w:val="baseline"/>
        <w:rPr>
          <w:rFonts w:ascii="cabinregular" w:eastAsia="Times New Roman" w:hAnsi="cabinregular" w:cs="Times New Roman"/>
          <w:color w:val="333333"/>
          <w:sz w:val="24"/>
          <w:szCs w:val="24"/>
          <w:lang w:eastAsia="en-ZA"/>
        </w:rPr>
      </w:pPr>
      <w:r w:rsidRPr="000B40DF">
        <w:rPr>
          <w:rFonts w:ascii="cabinregular" w:eastAsia="Times New Roman" w:hAnsi="cabinregular" w:cs="Times New Roman"/>
          <w:color w:val="333333"/>
          <w:sz w:val="24"/>
          <w:szCs w:val="24"/>
          <w:lang w:eastAsia="en-ZA"/>
        </w:rPr>
        <w:t>We may collect</w:t>
      </w:r>
      <w:r w:rsidRPr="000B40DF">
        <w:rPr>
          <w:rFonts w:ascii="inherit" w:eastAsia="Times New Roman" w:hAnsi="inherit" w:cs="Times New Roman"/>
          <w:b/>
          <w:bCs/>
          <w:color w:val="333333"/>
          <w:sz w:val="24"/>
          <w:szCs w:val="24"/>
          <w:bdr w:val="none" w:sz="0" w:space="0" w:color="auto" w:frame="1"/>
          <w:lang w:eastAsia="en-ZA"/>
        </w:rPr>
        <w:t> </w:t>
      </w:r>
      <w:r w:rsidRPr="000B40DF">
        <w:rPr>
          <w:rFonts w:ascii="cabinregular" w:eastAsia="Times New Roman" w:hAnsi="cabinregular" w:cs="Times New Roman"/>
          <w:color w:val="333333"/>
          <w:sz w:val="24"/>
          <w:szCs w:val="24"/>
          <w:lang w:eastAsia="en-ZA"/>
        </w:rPr>
        <w:t>your personal</w:t>
      </w:r>
      <w:r w:rsidRPr="000B40DF">
        <w:rPr>
          <w:rFonts w:ascii="inherit" w:eastAsia="Times New Roman" w:hAnsi="inherit" w:cs="Times New Roman"/>
          <w:b/>
          <w:bCs/>
          <w:color w:val="333333"/>
          <w:sz w:val="24"/>
          <w:szCs w:val="24"/>
          <w:bdr w:val="none" w:sz="0" w:space="0" w:color="auto" w:frame="1"/>
          <w:lang w:eastAsia="en-ZA"/>
        </w:rPr>
        <w:t> </w:t>
      </w:r>
      <w:r w:rsidRPr="000B40DF">
        <w:rPr>
          <w:rFonts w:ascii="cabinregular" w:eastAsia="Times New Roman" w:hAnsi="cabinregular" w:cs="Times New Roman"/>
          <w:color w:val="333333"/>
          <w:sz w:val="24"/>
          <w:szCs w:val="24"/>
          <w:lang w:eastAsia="en-ZA"/>
        </w:rPr>
        <w:t>data including your email id, demographic information including country, postcode, first name/last name, job title, mobile number, social media profile, preferences and interests. We may also capture additional Personal data in the form of various usage and user metrics when you use on our website including cookies, IP addresses, device and software identifiers, referring and exit URLs, onsite behaviour and usage information, feature use metrics and statistics, usage history, MAC Address, mobile unique device ID and other similar information. While some of this data is captured directly from you, for example, by way of web forms and web log servers, others can be captured indirectly from third parties, for example, tracing organization details, preferences and interests on the basis of IP address and browsing history respectively.</w:t>
      </w:r>
    </w:p>
    <w:p w14:paraId="6AF28F65" w14:textId="77777777" w:rsidR="000B40DF" w:rsidRPr="000B40DF" w:rsidRDefault="000B40DF" w:rsidP="000B40DF">
      <w:pPr>
        <w:shd w:val="clear" w:color="auto" w:fill="FFFFFF"/>
        <w:spacing w:before="300" w:after="150" w:line="240" w:lineRule="auto"/>
        <w:textAlignment w:val="baseline"/>
        <w:outlineLvl w:val="2"/>
        <w:rPr>
          <w:rFonts w:ascii="cabinregular" w:eastAsia="Times New Roman" w:hAnsi="cabinregular" w:cs="Times New Roman"/>
          <w:color w:val="333333"/>
          <w:sz w:val="30"/>
          <w:szCs w:val="30"/>
          <w:lang w:eastAsia="en-ZA"/>
        </w:rPr>
      </w:pPr>
      <w:r w:rsidRPr="000B40DF">
        <w:rPr>
          <w:rFonts w:ascii="cabinregular" w:eastAsia="Times New Roman" w:hAnsi="cabinregular" w:cs="Times New Roman"/>
          <w:color w:val="333333"/>
          <w:sz w:val="30"/>
          <w:szCs w:val="30"/>
          <w:lang w:eastAsia="en-ZA"/>
        </w:rPr>
        <w:t>MEANS OF PROCESSING DATA</w:t>
      </w:r>
    </w:p>
    <w:p w14:paraId="76741597" w14:textId="77777777" w:rsidR="000B40DF" w:rsidRPr="000B40DF" w:rsidRDefault="000B40DF" w:rsidP="000B40DF">
      <w:pPr>
        <w:numPr>
          <w:ilvl w:val="0"/>
          <w:numId w:val="1"/>
        </w:numPr>
        <w:shd w:val="clear" w:color="auto" w:fill="FFFFFF"/>
        <w:spacing w:after="15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color w:val="333333"/>
          <w:sz w:val="24"/>
          <w:szCs w:val="24"/>
          <w:lang w:eastAsia="en-ZA"/>
        </w:rPr>
        <w:t>Cookies;</w:t>
      </w:r>
    </w:p>
    <w:p w14:paraId="5E6D4474" w14:textId="77777777" w:rsidR="000B40DF" w:rsidRPr="000B40DF" w:rsidRDefault="000B40DF" w:rsidP="000B40DF">
      <w:pPr>
        <w:numPr>
          <w:ilvl w:val="0"/>
          <w:numId w:val="1"/>
        </w:numPr>
        <w:shd w:val="clear" w:color="auto" w:fill="FFFFFF"/>
        <w:spacing w:after="15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color w:val="333333"/>
          <w:sz w:val="24"/>
          <w:szCs w:val="24"/>
          <w:lang w:eastAsia="en-ZA"/>
        </w:rPr>
        <w:t>Weblogs;</w:t>
      </w:r>
    </w:p>
    <w:p w14:paraId="20E8070F" w14:textId="77777777" w:rsidR="000B40DF" w:rsidRPr="000B40DF" w:rsidRDefault="000B40DF" w:rsidP="000B40DF">
      <w:pPr>
        <w:numPr>
          <w:ilvl w:val="0"/>
          <w:numId w:val="1"/>
        </w:numPr>
        <w:shd w:val="clear" w:color="auto" w:fill="FFFFFF"/>
        <w:spacing w:after="15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color w:val="333333"/>
          <w:sz w:val="24"/>
          <w:szCs w:val="24"/>
          <w:lang w:eastAsia="en-ZA"/>
        </w:rPr>
        <w:t>Surveys;</w:t>
      </w:r>
    </w:p>
    <w:p w14:paraId="00639A07" w14:textId="77777777" w:rsidR="000B40DF" w:rsidRPr="000B40DF" w:rsidRDefault="000B40DF" w:rsidP="000B40DF">
      <w:pPr>
        <w:numPr>
          <w:ilvl w:val="0"/>
          <w:numId w:val="1"/>
        </w:numPr>
        <w:shd w:val="clear" w:color="auto" w:fill="FFFFFF"/>
        <w:spacing w:after="15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color w:val="333333"/>
          <w:sz w:val="24"/>
          <w:szCs w:val="24"/>
          <w:lang w:eastAsia="en-ZA"/>
        </w:rPr>
        <w:t>Web forms;</w:t>
      </w:r>
    </w:p>
    <w:p w14:paraId="0818AE47" w14:textId="77777777" w:rsidR="000B40DF" w:rsidRPr="000B40DF" w:rsidRDefault="000B40DF" w:rsidP="000B40DF">
      <w:pPr>
        <w:numPr>
          <w:ilvl w:val="0"/>
          <w:numId w:val="1"/>
        </w:numPr>
        <w:shd w:val="clear" w:color="auto" w:fill="FFFFFF"/>
        <w:spacing w:after="15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color w:val="333333"/>
          <w:sz w:val="24"/>
          <w:szCs w:val="24"/>
          <w:lang w:eastAsia="en-ZA"/>
        </w:rPr>
        <w:t>Newsletter sign-ups;</w:t>
      </w:r>
    </w:p>
    <w:p w14:paraId="35E281F5" w14:textId="77777777" w:rsidR="000B40DF" w:rsidRPr="000B40DF" w:rsidRDefault="000B40DF" w:rsidP="000B40DF">
      <w:pPr>
        <w:numPr>
          <w:ilvl w:val="0"/>
          <w:numId w:val="1"/>
        </w:numPr>
        <w:shd w:val="clear" w:color="auto" w:fill="FFFFFF"/>
        <w:spacing w:after="15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color w:val="333333"/>
          <w:sz w:val="24"/>
          <w:szCs w:val="24"/>
          <w:lang w:eastAsia="en-ZA"/>
        </w:rPr>
        <w:t>Registration for an event/activity;</w:t>
      </w:r>
    </w:p>
    <w:p w14:paraId="4DA063A5" w14:textId="77777777" w:rsidR="000B40DF" w:rsidRPr="000B40DF" w:rsidRDefault="000B40DF" w:rsidP="000B40DF">
      <w:pPr>
        <w:numPr>
          <w:ilvl w:val="0"/>
          <w:numId w:val="1"/>
        </w:numPr>
        <w:shd w:val="clear" w:color="auto" w:fill="FFFFFF"/>
        <w:spacing w:after="15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color w:val="333333"/>
          <w:sz w:val="24"/>
          <w:szCs w:val="24"/>
          <w:lang w:eastAsia="en-ZA"/>
        </w:rPr>
        <w:t>Information request mechanism.</w:t>
      </w:r>
    </w:p>
    <w:p w14:paraId="1D1B7EB8" w14:textId="77777777" w:rsidR="000B40DF" w:rsidRPr="000B40DF" w:rsidRDefault="000B40DF" w:rsidP="000B40DF">
      <w:pPr>
        <w:shd w:val="clear" w:color="auto" w:fill="FFFFFF"/>
        <w:spacing w:before="300" w:after="150" w:line="240" w:lineRule="auto"/>
        <w:textAlignment w:val="baseline"/>
        <w:outlineLvl w:val="2"/>
        <w:rPr>
          <w:rFonts w:ascii="cabinregular" w:eastAsia="Times New Roman" w:hAnsi="cabinregular" w:cs="Times New Roman"/>
          <w:color w:val="333333"/>
          <w:sz w:val="30"/>
          <w:szCs w:val="30"/>
          <w:lang w:eastAsia="en-ZA"/>
        </w:rPr>
      </w:pPr>
      <w:r w:rsidRPr="000B40DF">
        <w:rPr>
          <w:rFonts w:ascii="cabinregular" w:eastAsia="Times New Roman" w:hAnsi="cabinregular" w:cs="Times New Roman"/>
          <w:color w:val="333333"/>
          <w:sz w:val="30"/>
          <w:szCs w:val="30"/>
          <w:lang w:eastAsia="en-ZA"/>
        </w:rPr>
        <w:t>COOKIES</w:t>
      </w:r>
    </w:p>
    <w:p w14:paraId="42D92126" w14:textId="0AC36DA0" w:rsidR="000B40DF" w:rsidRPr="000B40DF" w:rsidRDefault="000B40DF" w:rsidP="000B40DF">
      <w:pPr>
        <w:shd w:val="clear" w:color="auto" w:fill="FFFFFF"/>
        <w:spacing w:after="0" w:line="240" w:lineRule="auto"/>
        <w:textAlignment w:val="baseline"/>
        <w:rPr>
          <w:rFonts w:ascii="cabinregular" w:eastAsia="Times New Roman" w:hAnsi="cabinregular" w:cs="Times New Roman"/>
          <w:color w:val="333333"/>
          <w:sz w:val="24"/>
          <w:szCs w:val="24"/>
          <w:lang w:eastAsia="en-ZA"/>
        </w:rPr>
      </w:pPr>
      <w:r w:rsidRPr="000B40DF">
        <w:rPr>
          <w:rFonts w:ascii="cabinregular" w:eastAsia="Times New Roman" w:hAnsi="cabinregular" w:cs="Times New Roman"/>
          <w:color w:val="333333"/>
          <w:sz w:val="24"/>
          <w:szCs w:val="24"/>
          <w:lang w:eastAsia="en-ZA"/>
        </w:rPr>
        <w:lastRenderedPageBreak/>
        <w:t>Cookies are alphanumeric identifiers with small amount of data that is commonly used as an anonymous unique identifier. These are sent to your browser from the website that you visit and are stored on your computer’s hard drive. Please note, a cookie in no way gives us access to your computer. Our website uses these “cookies” to collect information and to improve our Service. You can accept the cookies to be placed on your browser by clicking on the </w:t>
      </w:r>
      <w:r w:rsidRPr="000B40DF">
        <w:rPr>
          <w:rFonts w:ascii="inherit" w:eastAsia="Times New Roman" w:hAnsi="inherit" w:cs="Times New Roman"/>
          <w:b/>
          <w:bCs/>
          <w:color w:val="333333"/>
          <w:sz w:val="24"/>
          <w:szCs w:val="24"/>
          <w:bdr w:val="none" w:sz="0" w:space="0" w:color="auto" w:frame="1"/>
          <w:lang w:eastAsia="en-ZA"/>
        </w:rPr>
        <w:t>Allow Cookies</w:t>
      </w:r>
      <w:r w:rsidRPr="000B40DF">
        <w:rPr>
          <w:rFonts w:ascii="cabinregular" w:eastAsia="Times New Roman" w:hAnsi="cabinregular" w:cs="Times New Roman"/>
          <w:color w:val="333333"/>
          <w:sz w:val="24"/>
          <w:szCs w:val="24"/>
          <w:lang w:eastAsia="en-ZA"/>
        </w:rPr>
        <w:t> or </w:t>
      </w:r>
      <w:r w:rsidRPr="000B40DF">
        <w:rPr>
          <w:rFonts w:ascii="inherit" w:eastAsia="Times New Roman" w:hAnsi="inherit" w:cs="Times New Roman"/>
          <w:b/>
          <w:bCs/>
          <w:color w:val="333333"/>
          <w:sz w:val="24"/>
          <w:szCs w:val="24"/>
          <w:bdr w:val="none" w:sz="0" w:space="0" w:color="auto" w:frame="1"/>
          <w:lang w:eastAsia="en-ZA"/>
        </w:rPr>
        <w:t>I Agree</w:t>
      </w:r>
      <w:r w:rsidRPr="000B40DF">
        <w:rPr>
          <w:rFonts w:ascii="cabinregular" w:eastAsia="Times New Roman" w:hAnsi="cabinregular" w:cs="Times New Roman"/>
          <w:color w:val="333333"/>
          <w:sz w:val="24"/>
          <w:szCs w:val="24"/>
          <w:lang w:eastAsia="en-ZA"/>
        </w:rPr>
        <w:t> button. You can find out more about which cookies we are using or switch them off in </w:t>
      </w:r>
      <w:r w:rsidRPr="000B40DF">
        <w:rPr>
          <w:rFonts w:ascii="inherit" w:eastAsia="Times New Roman" w:hAnsi="inherit" w:cs="Times New Roman"/>
          <w:b/>
          <w:bCs/>
          <w:color w:val="333333"/>
          <w:sz w:val="24"/>
          <w:szCs w:val="24"/>
          <w:bdr w:val="none" w:sz="0" w:space="0" w:color="auto" w:frame="1"/>
          <w:lang w:eastAsia="en-ZA"/>
        </w:rPr>
        <w:t>settings</w:t>
      </w:r>
      <w:r w:rsidRPr="000B40DF">
        <w:rPr>
          <w:rFonts w:ascii="cabinregular" w:eastAsia="Times New Roman" w:hAnsi="cabinregular" w:cs="Times New Roman"/>
          <w:color w:val="333333"/>
          <w:sz w:val="24"/>
          <w:szCs w:val="24"/>
          <w:lang w:eastAsia="en-ZA"/>
        </w:rPr>
        <w:t>. Further details on cookies are available as a part of our website</w:t>
      </w:r>
      <w:r w:rsidRPr="000B40DF">
        <w:rPr>
          <w:rFonts w:ascii="cabinregular" w:eastAsia="Times New Roman" w:hAnsi="cabinregular" w:cs="Times New Roman"/>
          <w:sz w:val="24"/>
          <w:szCs w:val="24"/>
          <w:lang w:eastAsia="en-ZA"/>
        </w:rPr>
        <w:t> </w:t>
      </w:r>
      <w:r w:rsidRPr="000B40DF">
        <w:rPr>
          <w:rFonts w:ascii="cabinregular" w:eastAsia="Times New Roman" w:hAnsi="cabinregular" w:cs="Times New Roman"/>
          <w:sz w:val="24"/>
          <w:szCs w:val="24"/>
          <w:bdr w:val="none" w:sz="0" w:space="0" w:color="auto" w:frame="1"/>
          <w:lang w:eastAsia="en-ZA"/>
        </w:rPr>
        <w:t>cookie notice</w:t>
      </w:r>
      <w:r w:rsidRPr="000B40DF">
        <w:rPr>
          <w:rFonts w:ascii="cabinregular" w:eastAsia="Times New Roman" w:hAnsi="cabinregular" w:cs="Times New Roman"/>
          <w:color w:val="333333"/>
          <w:sz w:val="24"/>
          <w:szCs w:val="24"/>
          <w:lang w:eastAsia="en-ZA"/>
        </w:rPr>
        <w:t>.</w:t>
      </w:r>
    </w:p>
    <w:p w14:paraId="1ED99383" w14:textId="77777777" w:rsidR="000B40DF" w:rsidRPr="000B40DF" w:rsidRDefault="000B40DF" w:rsidP="000B40DF">
      <w:pPr>
        <w:shd w:val="clear" w:color="auto" w:fill="FFFFFF"/>
        <w:spacing w:after="150" w:line="240" w:lineRule="auto"/>
        <w:textAlignment w:val="baseline"/>
        <w:rPr>
          <w:rFonts w:ascii="cabinregular" w:eastAsia="Times New Roman" w:hAnsi="cabinregular" w:cs="Times New Roman"/>
          <w:color w:val="333333"/>
          <w:sz w:val="24"/>
          <w:szCs w:val="24"/>
          <w:lang w:eastAsia="en-ZA"/>
        </w:rPr>
      </w:pPr>
      <w:r w:rsidRPr="000B40DF">
        <w:rPr>
          <w:rFonts w:ascii="cabinregular" w:eastAsia="Times New Roman" w:hAnsi="cabinregular" w:cs="Times New Roman"/>
          <w:color w:val="333333"/>
          <w:sz w:val="24"/>
          <w:szCs w:val="24"/>
          <w:lang w:eastAsia="en-ZA"/>
        </w:rPr>
        <w:t>If you select Allow Cookies or I Agree as mentioned above, at any time you also have the option to change/control your cookies through your browser settings. For instructions on changing your browser settings, select browser:</w:t>
      </w:r>
    </w:p>
    <w:p w14:paraId="1BFCC0DD" w14:textId="77777777" w:rsidR="000B40DF" w:rsidRPr="000B40DF" w:rsidRDefault="00000000" w:rsidP="000B40DF">
      <w:pPr>
        <w:numPr>
          <w:ilvl w:val="0"/>
          <w:numId w:val="2"/>
        </w:numPr>
        <w:shd w:val="clear" w:color="auto" w:fill="FFFFFF"/>
        <w:spacing w:after="0" w:line="240" w:lineRule="auto"/>
        <w:ind w:left="990"/>
        <w:textAlignment w:val="baseline"/>
        <w:rPr>
          <w:rFonts w:ascii="inherit" w:eastAsia="Times New Roman" w:hAnsi="inherit" w:cs="Times New Roman"/>
          <w:color w:val="FF0000"/>
          <w:sz w:val="24"/>
          <w:szCs w:val="24"/>
          <w:lang w:eastAsia="en-ZA"/>
        </w:rPr>
      </w:pPr>
      <w:hyperlink r:id="rId7" w:tgtFrame="_blank" w:history="1">
        <w:r w:rsidR="000B40DF" w:rsidRPr="000B40DF">
          <w:rPr>
            <w:rFonts w:ascii="inherit" w:eastAsia="Times New Roman" w:hAnsi="inherit" w:cs="Times New Roman"/>
            <w:color w:val="FF0000"/>
            <w:sz w:val="24"/>
            <w:szCs w:val="24"/>
            <w:u w:val="single"/>
            <w:bdr w:val="none" w:sz="0" w:space="0" w:color="auto" w:frame="1"/>
            <w:lang w:eastAsia="en-ZA"/>
          </w:rPr>
          <w:t>Chrome</w:t>
        </w:r>
      </w:hyperlink>
    </w:p>
    <w:p w14:paraId="4A7FA192" w14:textId="77777777" w:rsidR="000B40DF" w:rsidRPr="000B40DF" w:rsidRDefault="00000000" w:rsidP="000B40DF">
      <w:pPr>
        <w:numPr>
          <w:ilvl w:val="0"/>
          <w:numId w:val="2"/>
        </w:numPr>
        <w:shd w:val="clear" w:color="auto" w:fill="FFFFFF"/>
        <w:spacing w:after="0" w:line="240" w:lineRule="auto"/>
        <w:ind w:left="990"/>
        <w:textAlignment w:val="baseline"/>
        <w:rPr>
          <w:rFonts w:ascii="inherit" w:eastAsia="Times New Roman" w:hAnsi="inherit" w:cs="Times New Roman"/>
          <w:color w:val="FF0000"/>
          <w:sz w:val="24"/>
          <w:szCs w:val="24"/>
          <w:lang w:eastAsia="en-ZA"/>
        </w:rPr>
      </w:pPr>
      <w:hyperlink r:id="rId8" w:tgtFrame="_blank" w:history="1">
        <w:r w:rsidR="000B40DF" w:rsidRPr="000B40DF">
          <w:rPr>
            <w:rFonts w:ascii="inherit" w:eastAsia="Times New Roman" w:hAnsi="inherit" w:cs="Times New Roman"/>
            <w:color w:val="FF0000"/>
            <w:sz w:val="24"/>
            <w:szCs w:val="24"/>
            <w:u w:val="single"/>
            <w:bdr w:val="none" w:sz="0" w:space="0" w:color="auto" w:frame="1"/>
            <w:lang w:eastAsia="en-ZA"/>
          </w:rPr>
          <w:t>Firefox</w:t>
        </w:r>
      </w:hyperlink>
    </w:p>
    <w:p w14:paraId="1D663C3A" w14:textId="77777777" w:rsidR="000B40DF" w:rsidRPr="000B40DF" w:rsidRDefault="00000000" w:rsidP="000B40DF">
      <w:pPr>
        <w:numPr>
          <w:ilvl w:val="0"/>
          <w:numId w:val="2"/>
        </w:numPr>
        <w:shd w:val="clear" w:color="auto" w:fill="FFFFFF"/>
        <w:spacing w:after="0" w:line="240" w:lineRule="auto"/>
        <w:ind w:left="990"/>
        <w:textAlignment w:val="baseline"/>
        <w:rPr>
          <w:rFonts w:ascii="inherit" w:eastAsia="Times New Roman" w:hAnsi="inherit" w:cs="Times New Roman"/>
          <w:color w:val="FF0000"/>
          <w:sz w:val="24"/>
          <w:szCs w:val="24"/>
          <w:lang w:eastAsia="en-ZA"/>
        </w:rPr>
      </w:pPr>
      <w:hyperlink r:id="rId9" w:tgtFrame="_blank" w:history="1">
        <w:r w:rsidR="000B40DF" w:rsidRPr="000B40DF">
          <w:rPr>
            <w:rFonts w:ascii="inherit" w:eastAsia="Times New Roman" w:hAnsi="inherit" w:cs="Times New Roman"/>
            <w:color w:val="FF0000"/>
            <w:sz w:val="24"/>
            <w:szCs w:val="24"/>
            <w:u w:val="single"/>
            <w:bdr w:val="none" w:sz="0" w:space="0" w:color="auto" w:frame="1"/>
            <w:lang w:eastAsia="en-ZA"/>
          </w:rPr>
          <w:t>Internet Explorer</w:t>
        </w:r>
      </w:hyperlink>
    </w:p>
    <w:p w14:paraId="76213CE8" w14:textId="77777777" w:rsidR="000B40DF" w:rsidRPr="000B40DF" w:rsidRDefault="00000000" w:rsidP="000B40DF">
      <w:pPr>
        <w:numPr>
          <w:ilvl w:val="0"/>
          <w:numId w:val="2"/>
        </w:numPr>
        <w:shd w:val="clear" w:color="auto" w:fill="FFFFFF"/>
        <w:spacing w:after="0" w:line="240" w:lineRule="auto"/>
        <w:ind w:left="990"/>
        <w:textAlignment w:val="baseline"/>
        <w:rPr>
          <w:rFonts w:ascii="inherit" w:eastAsia="Times New Roman" w:hAnsi="inherit" w:cs="Times New Roman"/>
          <w:color w:val="FF0000"/>
          <w:sz w:val="24"/>
          <w:szCs w:val="24"/>
          <w:lang w:eastAsia="en-ZA"/>
        </w:rPr>
      </w:pPr>
      <w:hyperlink r:id="rId10" w:tgtFrame="_blank" w:history="1">
        <w:r w:rsidR="000B40DF" w:rsidRPr="000B40DF">
          <w:rPr>
            <w:rFonts w:ascii="inherit" w:eastAsia="Times New Roman" w:hAnsi="inherit" w:cs="Times New Roman"/>
            <w:color w:val="FF0000"/>
            <w:sz w:val="24"/>
            <w:szCs w:val="24"/>
            <w:u w:val="single"/>
            <w:bdr w:val="none" w:sz="0" w:space="0" w:color="auto" w:frame="1"/>
            <w:lang w:eastAsia="en-ZA"/>
          </w:rPr>
          <w:t>Opera</w:t>
        </w:r>
      </w:hyperlink>
    </w:p>
    <w:p w14:paraId="742A8731" w14:textId="77777777" w:rsidR="000B40DF" w:rsidRPr="000B40DF" w:rsidRDefault="00000000" w:rsidP="000B40DF">
      <w:pPr>
        <w:numPr>
          <w:ilvl w:val="0"/>
          <w:numId w:val="2"/>
        </w:numPr>
        <w:shd w:val="clear" w:color="auto" w:fill="FFFFFF"/>
        <w:spacing w:after="0" w:line="240" w:lineRule="auto"/>
        <w:ind w:left="990"/>
        <w:textAlignment w:val="baseline"/>
        <w:rPr>
          <w:rFonts w:ascii="inherit" w:eastAsia="Times New Roman" w:hAnsi="inherit" w:cs="Times New Roman"/>
          <w:color w:val="FF0000"/>
          <w:sz w:val="24"/>
          <w:szCs w:val="24"/>
          <w:lang w:eastAsia="en-ZA"/>
        </w:rPr>
      </w:pPr>
      <w:hyperlink r:id="rId11" w:tgtFrame="_blank" w:history="1">
        <w:r w:rsidR="000B40DF" w:rsidRPr="000B40DF">
          <w:rPr>
            <w:rFonts w:ascii="inherit" w:eastAsia="Times New Roman" w:hAnsi="inherit" w:cs="Times New Roman"/>
            <w:color w:val="FF0000"/>
            <w:sz w:val="24"/>
            <w:szCs w:val="24"/>
            <w:u w:val="single"/>
            <w:bdr w:val="none" w:sz="0" w:space="0" w:color="auto" w:frame="1"/>
            <w:lang w:eastAsia="en-ZA"/>
          </w:rPr>
          <w:t>Safari</w:t>
        </w:r>
      </w:hyperlink>
    </w:p>
    <w:p w14:paraId="1E9146D5" w14:textId="7E83DE1F" w:rsidR="000B40DF" w:rsidRPr="000B40DF" w:rsidRDefault="000B40DF" w:rsidP="000B40DF">
      <w:pPr>
        <w:shd w:val="clear" w:color="auto" w:fill="FFFFFF"/>
        <w:spacing w:before="300" w:after="150" w:line="240" w:lineRule="auto"/>
        <w:textAlignment w:val="baseline"/>
        <w:outlineLvl w:val="2"/>
        <w:rPr>
          <w:rFonts w:ascii="cabinregular" w:eastAsia="Times New Roman" w:hAnsi="cabinregular" w:cs="Times New Roman"/>
          <w:color w:val="333333"/>
          <w:sz w:val="30"/>
          <w:szCs w:val="30"/>
          <w:lang w:eastAsia="en-ZA"/>
        </w:rPr>
      </w:pPr>
      <w:r w:rsidRPr="000B40DF">
        <w:rPr>
          <w:rFonts w:ascii="cabinregular" w:eastAsia="Times New Roman" w:hAnsi="cabinregular" w:cs="Times New Roman"/>
          <w:color w:val="333333"/>
          <w:sz w:val="30"/>
          <w:szCs w:val="30"/>
          <w:lang w:eastAsia="en-ZA"/>
        </w:rPr>
        <w:t>GROUNDS FOR LAWFUL PROCESSING OF PERSONAL DATA</w:t>
      </w:r>
    </w:p>
    <w:p w14:paraId="46571FBD" w14:textId="77777777" w:rsidR="000B40DF" w:rsidRPr="000B40DF" w:rsidRDefault="000B40DF" w:rsidP="000B40DF">
      <w:pPr>
        <w:shd w:val="clear" w:color="auto" w:fill="FFFFFF"/>
        <w:spacing w:after="150" w:line="240" w:lineRule="auto"/>
        <w:textAlignment w:val="baseline"/>
        <w:rPr>
          <w:rFonts w:ascii="cabinregular" w:eastAsia="Times New Roman" w:hAnsi="cabinregular" w:cs="Times New Roman"/>
          <w:color w:val="333333"/>
          <w:sz w:val="24"/>
          <w:szCs w:val="24"/>
          <w:lang w:eastAsia="en-ZA"/>
        </w:rPr>
      </w:pPr>
      <w:r w:rsidRPr="000B40DF">
        <w:rPr>
          <w:rFonts w:ascii="cabinregular" w:eastAsia="Times New Roman" w:hAnsi="cabinregular" w:cs="Times New Roman"/>
          <w:color w:val="333333"/>
          <w:sz w:val="24"/>
          <w:szCs w:val="24"/>
          <w:lang w:eastAsia="en-ZA"/>
        </w:rPr>
        <w:t>When we process your Personal data, we do so primarily in connection with marketing, sale and promotion of services which we provide or which are procured using our services and to improve and enhance the range of those services and offerings. We may process your personal data in the following circumstances:</w:t>
      </w:r>
    </w:p>
    <w:p w14:paraId="17695EA5" w14:textId="77777777" w:rsidR="000B40DF" w:rsidRPr="000B40DF" w:rsidRDefault="000B40DF" w:rsidP="000B40DF">
      <w:pPr>
        <w:numPr>
          <w:ilvl w:val="0"/>
          <w:numId w:val="3"/>
        </w:numPr>
        <w:shd w:val="clear" w:color="auto" w:fill="FFFFFF"/>
        <w:spacing w:after="15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color w:val="333333"/>
          <w:sz w:val="24"/>
          <w:szCs w:val="24"/>
          <w:lang w:eastAsia="en-ZA"/>
        </w:rPr>
        <w:t>when we process cookies, with your explicit consent; or</w:t>
      </w:r>
    </w:p>
    <w:p w14:paraId="40609045" w14:textId="77777777" w:rsidR="000B40DF" w:rsidRPr="000B40DF" w:rsidRDefault="000B40DF" w:rsidP="000B40DF">
      <w:pPr>
        <w:numPr>
          <w:ilvl w:val="0"/>
          <w:numId w:val="3"/>
        </w:numPr>
        <w:shd w:val="clear" w:color="auto" w:fill="FFFFFF"/>
        <w:spacing w:after="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color w:val="333333"/>
          <w:sz w:val="24"/>
          <w:szCs w:val="24"/>
          <w:lang w:eastAsia="en-ZA"/>
        </w:rPr>
        <w:t>when we process your personal data for communication, sales and marketing, registration and subscriptions purposes, where processing is necessary for the purpose of pursuing our legitimate interests</w:t>
      </w:r>
    </w:p>
    <w:p w14:paraId="538B86F9" w14:textId="5F1F00E0" w:rsidR="000B40DF" w:rsidRPr="000B40DF" w:rsidRDefault="000B40DF" w:rsidP="000B40DF">
      <w:pPr>
        <w:shd w:val="clear" w:color="auto" w:fill="FFFFFF"/>
        <w:spacing w:before="300" w:after="150" w:line="240" w:lineRule="auto"/>
        <w:textAlignment w:val="baseline"/>
        <w:outlineLvl w:val="2"/>
        <w:rPr>
          <w:rFonts w:ascii="cabinregular" w:eastAsia="Times New Roman" w:hAnsi="cabinregular" w:cs="Times New Roman"/>
          <w:color w:val="333333"/>
          <w:sz w:val="30"/>
          <w:szCs w:val="30"/>
          <w:lang w:eastAsia="en-ZA"/>
        </w:rPr>
      </w:pPr>
      <w:r w:rsidRPr="000B40DF">
        <w:rPr>
          <w:rFonts w:ascii="cabinregular" w:eastAsia="Times New Roman" w:hAnsi="cabinregular" w:cs="Times New Roman"/>
          <w:color w:val="333333"/>
          <w:sz w:val="30"/>
          <w:szCs w:val="30"/>
          <w:lang w:eastAsia="en-ZA"/>
        </w:rPr>
        <w:t>USE OF PERSONAL DATA</w:t>
      </w:r>
    </w:p>
    <w:p w14:paraId="2AC5EB7B" w14:textId="77777777" w:rsidR="000B40DF" w:rsidRPr="000B40DF" w:rsidRDefault="000B40DF" w:rsidP="000B40DF">
      <w:pPr>
        <w:shd w:val="clear" w:color="auto" w:fill="FFFFFF"/>
        <w:spacing w:after="150" w:line="240" w:lineRule="auto"/>
        <w:textAlignment w:val="baseline"/>
        <w:rPr>
          <w:rFonts w:ascii="cabinregular" w:eastAsia="Times New Roman" w:hAnsi="cabinregular" w:cs="Times New Roman"/>
          <w:color w:val="333333"/>
          <w:sz w:val="24"/>
          <w:szCs w:val="24"/>
          <w:lang w:eastAsia="en-ZA"/>
        </w:rPr>
      </w:pPr>
      <w:r w:rsidRPr="000B40DF">
        <w:rPr>
          <w:rFonts w:ascii="cabinregular" w:eastAsia="Times New Roman" w:hAnsi="cabinregular" w:cs="Times New Roman"/>
          <w:color w:val="333333"/>
          <w:sz w:val="24"/>
          <w:szCs w:val="24"/>
          <w:lang w:eastAsia="en-ZA"/>
        </w:rPr>
        <w:t>We generally use the information to establish and enhance our relationship with our users for the following purposes:</w:t>
      </w:r>
    </w:p>
    <w:p w14:paraId="05E78C2D" w14:textId="77777777" w:rsidR="000B40DF" w:rsidRPr="000B40DF" w:rsidRDefault="000B40DF" w:rsidP="000B40DF">
      <w:pPr>
        <w:numPr>
          <w:ilvl w:val="0"/>
          <w:numId w:val="4"/>
        </w:numPr>
        <w:shd w:val="clear" w:color="auto" w:fill="FFFFFF"/>
        <w:spacing w:after="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b/>
          <w:bCs/>
          <w:color w:val="333333"/>
          <w:sz w:val="24"/>
          <w:szCs w:val="24"/>
          <w:bdr w:val="none" w:sz="0" w:space="0" w:color="auto" w:frame="1"/>
          <w:lang w:eastAsia="en-ZA"/>
        </w:rPr>
        <w:t>Communication:</w:t>
      </w:r>
      <w:r w:rsidRPr="000B40DF">
        <w:rPr>
          <w:rFonts w:ascii="inherit" w:eastAsia="Times New Roman" w:hAnsi="inherit" w:cs="Times New Roman"/>
          <w:color w:val="333333"/>
          <w:sz w:val="24"/>
          <w:szCs w:val="24"/>
          <w:lang w:eastAsia="en-ZA"/>
        </w:rPr>
        <w:t> We may use your information to administer and provide services you request or have expressed an interest in, to communicate with you in case of customer support, to process transactions, for sending newsletters, updates and promotional materials, for seeking your opinion and feedback and personalize and/or tailor any communications that we may send you.</w:t>
      </w:r>
    </w:p>
    <w:p w14:paraId="1EF9608F" w14:textId="4BAD39A5" w:rsidR="000B40DF" w:rsidRPr="000B40DF" w:rsidRDefault="000B40DF" w:rsidP="000B40DF">
      <w:pPr>
        <w:numPr>
          <w:ilvl w:val="0"/>
          <w:numId w:val="4"/>
        </w:numPr>
        <w:shd w:val="clear" w:color="auto" w:fill="FFFFFF"/>
        <w:spacing w:after="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b/>
          <w:bCs/>
          <w:color w:val="333333"/>
          <w:sz w:val="24"/>
          <w:szCs w:val="24"/>
          <w:bdr w:val="none" w:sz="0" w:space="0" w:color="auto" w:frame="1"/>
          <w:lang w:eastAsia="en-ZA"/>
        </w:rPr>
        <w:t>Advertising:</w:t>
      </w:r>
      <w:r w:rsidRPr="000B40DF">
        <w:rPr>
          <w:rFonts w:ascii="inherit" w:eastAsia="Times New Roman" w:hAnsi="inherit" w:cs="Times New Roman"/>
          <w:color w:val="333333"/>
          <w:sz w:val="24"/>
          <w:szCs w:val="24"/>
          <w:lang w:eastAsia="en-ZA"/>
        </w:rPr>
        <w:t> We may use your information to carry out advertising and market research based on behavioural metrics, geo-location data, demographic data and marketing preferences we capture. We may permit certain third-party companies to help us tailor advertising based on use.</w:t>
      </w:r>
    </w:p>
    <w:p w14:paraId="5FFA08FE" w14:textId="77777777" w:rsidR="000B40DF" w:rsidRPr="000B40DF" w:rsidRDefault="000B40DF" w:rsidP="000B40DF">
      <w:pPr>
        <w:numPr>
          <w:ilvl w:val="0"/>
          <w:numId w:val="4"/>
        </w:numPr>
        <w:shd w:val="clear" w:color="auto" w:fill="FFFFFF"/>
        <w:spacing w:after="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b/>
          <w:bCs/>
          <w:color w:val="333333"/>
          <w:sz w:val="24"/>
          <w:szCs w:val="24"/>
          <w:bdr w:val="none" w:sz="0" w:space="0" w:color="auto" w:frame="1"/>
          <w:lang w:eastAsia="en-ZA"/>
        </w:rPr>
        <w:t>Activity Tracking:</w:t>
      </w:r>
      <w:r w:rsidRPr="000B40DF">
        <w:rPr>
          <w:rFonts w:ascii="inherit" w:eastAsia="Times New Roman" w:hAnsi="inherit" w:cs="Times New Roman"/>
          <w:color w:val="333333"/>
          <w:sz w:val="24"/>
          <w:szCs w:val="24"/>
          <w:lang w:eastAsia="en-ZA"/>
        </w:rPr>
        <w:t xml:space="preserve"> We may use your information to track your activity on our digital platforms and personalize and improve your experience. This can be used to create an individual profile for you so that we can understand and respect your preferences or for profiling purposes to enable us to personalize </w:t>
      </w:r>
      <w:r w:rsidRPr="000B40DF">
        <w:rPr>
          <w:rFonts w:ascii="inherit" w:eastAsia="Times New Roman" w:hAnsi="inherit" w:cs="Times New Roman"/>
          <w:color w:val="333333"/>
          <w:sz w:val="24"/>
          <w:szCs w:val="24"/>
          <w:lang w:eastAsia="en-ZA"/>
        </w:rPr>
        <w:lastRenderedPageBreak/>
        <w:t>and/or tailor any marketing communications that you may consent to receive from us.</w:t>
      </w:r>
    </w:p>
    <w:p w14:paraId="1637D736" w14:textId="77777777" w:rsidR="000B40DF" w:rsidRPr="000B40DF" w:rsidRDefault="000B40DF" w:rsidP="000B40DF">
      <w:pPr>
        <w:numPr>
          <w:ilvl w:val="0"/>
          <w:numId w:val="4"/>
        </w:numPr>
        <w:shd w:val="clear" w:color="auto" w:fill="FFFFFF"/>
        <w:spacing w:after="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b/>
          <w:bCs/>
          <w:color w:val="333333"/>
          <w:sz w:val="24"/>
          <w:szCs w:val="24"/>
          <w:bdr w:val="none" w:sz="0" w:space="0" w:color="auto" w:frame="1"/>
          <w:lang w:eastAsia="en-ZA"/>
        </w:rPr>
        <w:t>Optimization:</w:t>
      </w:r>
      <w:r w:rsidRPr="000B40DF">
        <w:rPr>
          <w:rFonts w:ascii="inherit" w:eastAsia="Times New Roman" w:hAnsi="inherit" w:cs="Times New Roman"/>
          <w:color w:val="333333"/>
          <w:sz w:val="24"/>
          <w:szCs w:val="24"/>
          <w:lang w:eastAsia="en-ZA"/>
        </w:rPr>
        <w:t> We may use your information to operate, improve and maintain our site, to prevent fraud and abuse.</w:t>
      </w:r>
    </w:p>
    <w:p w14:paraId="7747EB69" w14:textId="77777777" w:rsidR="000B40DF" w:rsidRPr="000B40DF" w:rsidRDefault="000B40DF" w:rsidP="000B40DF">
      <w:pPr>
        <w:numPr>
          <w:ilvl w:val="0"/>
          <w:numId w:val="4"/>
        </w:numPr>
        <w:shd w:val="clear" w:color="auto" w:fill="FFFFFF"/>
        <w:spacing w:after="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b/>
          <w:bCs/>
          <w:color w:val="333333"/>
          <w:sz w:val="24"/>
          <w:szCs w:val="24"/>
          <w:bdr w:val="none" w:sz="0" w:space="0" w:color="auto" w:frame="1"/>
          <w:lang w:eastAsia="en-ZA"/>
        </w:rPr>
        <w:t>Information Sharing:</w:t>
      </w:r>
      <w:r w:rsidRPr="000B40DF">
        <w:rPr>
          <w:rFonts w:ascii="inherit" w:eastAsia="Times New Roman" w:hAnsi="inherit" w:cs="Times New Roman"/>
          <w:color w:val="333333"/>
          <w:sz w:val="24"/>
          <w:szCs w:val="24"/>
          <w:lang w:eastAsia="en-ZA"/>
        </w:rPr>
        <w:t> We may use and share your information with third parties with whom we have contractual relationship. For example, we may provide you with a link where you may share your content with another person.</w:t>
      </w:r>
    </w:p>
    <w:p w14:paraId="1D1F0F36" w14:textId="77777777" w:rsidR="000B40DF" w:rsidRPr="000B40DF" w:rsidRDefault="000B40DF" w:rsidP="000B40DF">
      <w:pPr>
        <w:shd w:val="clear" w:color="auto" w:fill="FFFFFF"/>
        <w:spacing w:before="300" w:after="150" w:line="240" w:lineRule="auto"/>
        <w:textAlignment w:val="baseline"/>
        <w:outlineLvl w:val="2"/>
        <w:rPr>
          <w:rFonts w:ascii="cabinregular" w:eastAsia="Times New Roman" w:hAnsi="cabinregular" w:cs="Times New Roman"/>
          <w:color w:val="333333"/>
          <w:sz w:val="30"/>
          <w:szCs w:val="30"/>
          <w:lang w:eastAsia="en-ZA"/>
        </w:rPr>
      </w:pPr>
      <w:r w:rsidRPr="000B40DF">
        <w:rPr>
          <w:rFonts w:ascii="cabinregular" w:eastAsia="Times New Roman" w:hAnsi="cabinregular" w:cs="Times New Roman"/>
          <w:color w:val="333333"/>
          <w:sz w:val="30"/>
          <w:szCs w:val="30"/>
          <w:lang w:eastAsia="en-ZA"/>
        </w:rPr>
        <w:t>TRANSEFRRING YOUR PERSONAL DATA</w:t>
      </w:r>
    </w:p>
    <w:p w14:paraId="4B974C07" w14:textId="0D6B30EB" w:rsidR="000B40DF" w:rsidRPr="000B40DF" w:rsidRDefault="000B40DF" w:rsidP="000B40DF">
      <w:pPr>
        <w:shd w:val="clear" w:color="auto" w:fill="FFFFFF"/>
        <w:spacing w:after="0" w:line="240" w:lineRule="auto"/>
        <w:textAlignment w:val="baseline"/>
        <w:rPr>
          <w:rFonts w:ascii="cabinregular" w:eastAsia="Times New Roman" w:hAnsi="cabinregular" w:cs="Times New Roman"/>
          <w:color w:val="333333"/>
          <w:sz w:val="24"/>
          <w:szCs w:val="24"/>
          <w:lang w:eastAsia="en-ZA"/>
        </w:rPr>
      </w:pPr>
      <w:r w:rsidRPr="000B40DF">
        <w:rPr>
          <w:rFonts w:ascii="cabinregular" w:eastAsia="Times New Roman" w:hAnsi="cabinregular" w:cs="Times New Roman"/>
          <w:color w:val="333333"/>
          <w:sz w:val="24"/>
          <w:szCs w:val="24"/>
          <w:lang w:eastAsia="en-ZA"/>
        </w:rPr>
        <w:t>As a global business, we may transfer your personal data to servers, entities and partners located outside EEA or other trusted third parties based in other countries so that they may process personal data on our behalf. By using our website or otherwise providing us with your personal data, you agree to us doing so in accordance with the terms of this Privacy Notice and applicable data protection laws and regulations. To ensure that your Personal data does receive an adequate level of protection when transferred outside EEA, we have executed Intercompany Transfer Agreements containing standard contractual clauses in accordance with the EU and data protection laws. We may also transfer your data to third party service providers and web analytics tool providers, such as Google Analytics, Double Click Cookies, Lead Forensics</w:t>
      </w:r>
      <w:r>
        <w:rPr>
          <w:rFonts w:ascii="cabinregular" w:eastAsia="Times New Roman" w:hAnsi="cabinregular" w:cs="Times New Roman"/>
          <w:color w:val="333333"/>
          <w:sz w:val="24"/>
          <w:szCs w:val="24"/>
          <w:lang w:eastAsia="en-ZA"/>
        </w:rPr>
        <w:t xml:space="preserve">. </w:t>
      </w:r>
      <w:r w:rsidR="000B3D20">
        <w:rPr>
          <w:rFonts w:ascii="cabinregular" w:eastAsia="Times New Roman" w:hAnsi="cabinregular" w:cs="Times New Roman"/>
          <w:color w:val="333333"/>
          <w:sz w:val="24"/>
          <w:szCs w:val="24"/>
          <w:lang w:eastAsia="en-ZA"/>
        </w:rPr>
        <w:t>ICONAF</w:t>
      </w:r>
      <w:r w:rsidRPr="000B40DF">
        <w:rPr>
          <w:rFonts w:ascii="cabinregular" w:eastAsia="Times New Roman" w:hAnsi="cabinregular" w:cs="Times New Roman"/>
          <w:color w:val="333333"/>
          <w:sz w:val="24"/>
          <w:szCs w:val="24"/>
          <w:lang w:eastAsia="en-ZA"/>
        </w:rPr>
        <w:t xml:space="preserve"> may permit certain third-party companies to help </w:t>
      </w:r>
      <w:r w:rsidR="000B3D20">
        <w:rPr>
          <w:rFonts w:ascii="cabinregular" w:eastAsia="Times New Roman" w:hAnsi="cabinregular" w:cs="Times New Roman"/>
          <w:color w:val="333333"/>
          <w:sz w:val="24"/>
          <w:szCs w:val="24"/>
          <w:lang w:eastAsia="en-ZA"/>
        </w:rPr>
        <w:t>ICONAF</w:t>
      </w:r>
      <w:r w:rsidRPr="000B40DF">
        <w:rPr>
          <w:rFonts w:ascii="cabinregular" w:eastAsia="Times New Roman" w:hAnsi="cabinregular" w:cs="Times New Roman"/>
          <w:color w:val="333333"/>
          <w:sz w:val="24"/>
          <w:szCs w:val="24"/>
          <w:lang w:eastAsia="en-ZA"/>
        </w:rPr>
        <w:t> tailor the advertising that it thinks may be of interest to you, based on your use of our website.</w:t>
      </w:r>
    </w:p>
    <w:p w14:paraId="064C9857" w14:textId="77777777" w:rsidR="000B40DF" w:rsidRPr="000B40DF" w:rsidRDefault="000B40DF" w:rsidP="000B40DF">
      <w:pPr>
        <w:shd w:val="clear" w:color="auto" w:fill="FFFFFF"/>
        <w:spacing w:before="300" w:after="150" w:line="240" w:lineRule="auto"/>
        <w:textAlignment w:val="baseline"/>
        <w:outlineLvl w:val="2"/>
        <w:rPr>
          <w:rFonts w:ascii="cabinregular" w:eastAsia="Times New Roman" w:hAnsi="cabinregular" w:cs="Times New Roman"/>
          <w:color w:val="333333"/>
          <w:sz w:val="30"/>
          <w:szCs w:val="30"/>
          <w:lang w:eastAsia="en-ZA"/>
        </w:rPr>
      </w:pPr>
      <w:r w:rsidRPr="000B40DF">
        <w:rPr>
          <w:rFonts w:ascii="cabinregular" w:eastAsia="Times New Roman" w:hAnsi="cabinregular" w:cs="Times New Roman"/>
          <w:color w:val="333333"/>
          <w:sz w:val="30"/>
          <w:szCs w:val="30"/>
          <w:lang w:eastAsia="en-ZA"/>
        </w:rPr>
        <w:t>CHILDREN’S PRIVACY</w:t>
      </w:r>
    </w:p>
    <w:p w14:paraId="437CF562" w14:textId="54B8AF45" w:rsidR="000B40DF" w:rsidRPr="000B40DF" w:rsidRDefault="000B40DF" w:rsidP="000B40DF">
      <w:pPr>
        <w:shd w:val="clear" w:color="auto" w:fill="FFFFFF"/>
        <w:spacing w:after="0" w:line="240" w:lineRule="auto"/>
        <w:textAlignment w:val="baseline"/>
        <w:rPr>
          <w:rFonts w:ascii="cabinregular" w:eastAsia="Times New Roman" w:hAnsi="cabinregular" w:cs="Times New Roman"/>
          <w:color w:val="333333"/>
          <w:sz w:val="24"/>
          <w:szCs w:val="24"/>
          <w:lang w:eastAsia="en-ZA"/>
        </w:rPr>
      </w:pPr>
      <w:r w:rsidRPr="000B40DF">
        <w:rPr>
          <w:rFonts w:ascii="cabinregular" w:eastAsia="Times New Roman" w:hAnsi="cabinregular" w:cs="Times New Roman"/>
          <w:color w:val="333333"/>
          <w:sz w:val="24"/>
          <w:szCs w:val="24"/>
          <w:lang w:eastAsia="en-ZA"/>
        </w:rPr>
        <w:t>We understand the importance of taking extra precautions to protect the privacy and safety of children using our website. The Services are not intended for users under the age of 16. We do not knowingly collect any Personal data from children under 16 or market to or solicit information from anyone under the age of 16. If we become aware that a person submitting Personal data is under 16, we will delete all the information as soon as possible unless it is with the consent and involvement of a parent or guardian. If you believe we might have any information from or about a child under 13, please contact us at </w:t>
      </w:r>
      <w:hyperlink r:id="rId12" w:history="1">
        <w:r w:rsidR="000B3D20" w:rsidRPr="00083248">
          <w:rPr>
            <w:rStyle w:val="Hyperlink"/>
            <w:rFonts w:ascii="cabinregular" w:eastAsia="Times New Roman" w:hAnsi="cabinregular" w:cs="Times New Roman"/>
            <w:sz w:val="24"/>
            <w:szCs w:val="24"/>
            <w:bdr w:val="none" w:sz="0" w:space="0" w:color="auto" w:frame="1"/>
            <w:lang w:eastAsia="en-ZA"/>
          </w:rPr>
          <w:t>info@iconaf.com</w:t>
        </w:r>
      </w:hyperlink>
    </w:p>
    <w:p w14:paraId="2BDE77C9" w14:textId="77777777" w:rsidR="000B40DF" w:rsidRPr="000B40DF" w:rsidRDefault="000B40DF" w:rsidP="000B40DF">
      <w:pPr>
        <w:shd w:val="clear" w:color="auto" w:fill="FFFFFF"/>
        <w:spacing w:before="300" w:after="150" w:line="240" w:lineRule="auto"/>
        <w:textAlignment w:val="baseline"/>
        <w:outlineLvl w:val="2"/>
        <w:rPr>
          <w:rFonts w:ascii="cabinregular" w:eastAsia="Times New Roman" w:hAnsi="cabinregular" w:cs="Times New Roman"/>
          <w:color w:val="333333"/>
          <w:sz w:val="30"/>
          <w:szCs w:val="30"/>
          <w:lang w:eastAsia="en-ZA"/>
        </w:rPr>
      </w:pPr>
      <w:r w:rsidRPr="000B40DF">
        <w:rPr>
          <w:rFonts w:ascii="cabinregular" w:eastAsia="Times New Roman" w:hAnsi="cabinregular" w:cs="Times New Roman"/>
          <w:color w:val="333333"/>
          <w:sz w:val="30"/>
          <w:szCs w:val="30"/>
          <w:lang w:eastAsia="en-ZA"/>
        </w:rPr>
        <w:t>SECURITY: HOW SECURE IS YOUR INFORMATION WITH US?</w:t>
      </w:r>
    </w:p>
    <w:p w14:paraId="10A622EE" w14:textId="77777777" w:rsidR="000B40DF" w:rsidRPr="000B40DF" w:rsidRDefault="000B40DF" w:rsidP="000B40DF">
      <w:pPr>
        <w:shd w:val="clear" w:color="auto" w:fill="FFFFFF"/>
        <w:spacing w:after="150" w:line="240" w:lineRule="auto"/>
        <w:textAlignment w:val="baseline"/>
        <w:rPr>
          <w:rFonts w:ascii="cabinregular" w:eastAsia="Times New Roman" w:hAnsi="cabinregular" w:cs="Times New Roman"/>
          <w:color w:val="333333"/>
          <w:sz w:val="24"/>
          <w:szCs w:val="24"/>
          <w:lang w:eastAsia="en-ZA"/>
        </w:rPr>
      </w:pPr>
      <w:r w:rsidRPr="000B40DF">
        <w:rPr>
          <w:rFonts w:ascii="cabinregular" w:eastAsia="Times New Roman" w:hAnsi="cabinregular" w:cs="Times New Roman"/>
          <w:color w:val="333333"/>
          <w:sz w:val="24"/>
          <w:szCs w:val="24"/>
          <w:lang w:eastAsia="en-ZA"/>
        </w:rPr>
        <w:t>We have implemented appropriate physical, electronic, procedural and managerial procedures to safeguard your information against loss, unauthorized access, misuse or modification. We require any third parties processing your information to do the implement the same levels of protection with respect to your data. We strive to use commercially acceptable means for protecting your information.</w:t>
      </w:r>
    </w:p>
    <w:p w14:paraId="5096ADD2" w14:textId="77777777" w:rsidR="000B40DF" w:rsidRPr="000B40DF" w:rsidRDefault="000B40DF" w:rsidP="000B40DF">
      <w:pPr>
        <w:shd w:val="clear" w:color="auto" w:fill="FFFFFF"/>
        <w:spacing w:before="300" w:after="150" w:line="240" w:lineRule="auto"/>
        <w:textAlignment w:val="baseline"/>
        <w:outlineLvl w:val="2"/>
        <w:rPr>
          <w:rFonts w:ascii="cabinregular" w:eastAsia="Times New Roman" w:hAnsi="cabinregular" w:cs="Times New Roman"/>
          <w:color w:val="333333"/>
          <w:sz w:val="30"/>
          <w:szCs w:val="30"/>
          <w:lang w:eastAsia="en-ZA"/>
        </w:rPr>
      </w:pPr>
      <w:r w:rsidRPr="000B40DF">
        <w:rPr>
          <w:rFonts w:ascii="cabinregular" w:eastAsia="Times New Roman" w:hAnsi="cabinregular" w:cs="Times New Roman"/>
          <w:color w:val="333333"/>
          <w:sz w:val="30"/>
          <w:szCs w:val="30"/>
          <w:lang w:eastAsia="en-ZA"/>
        </w:rPr>
        <w:t>CHANGES TO THE NOTICE</w:t>
      </w:r>
    </w:p>
    <w:p w14:paraId="3F973552" w14:textId="77777777" w:rsidR="000B40DF" w:rsidRPr="000B40DF" w:rsidRDefault="000B40DF" w:rsidP="000B40DF">
      <w:pPr>
        <w:shd w:val="clear" w:color="auto" w:fill="FFFFFF"/>
        <w:spacing w:after="150" w:line="240" w:lineRule="auto"/>
        <w:textAlignment w:val="baseline"/>
        <w:rPr>
          <w:rFonts w:ascii="cabinregular" w:eastAsia="Times New Roman" w:hAnsi="cabinregular" w:cs="Times New Roman"/>
          <w:color w:val="333333"/>
          <w:sz w:val="24"/>
          <w:szCs w:val="24"/>
          <w:lang w:eastAsia="en-ZA"/>
        </w:rPr>
      </w:pPr>
      <w:r w:rsidRPr="000B40DF">
        <w:rPr>
          <w:rFonts w:ascii="cabinregular" w:eastAsia="Times New Roman" w:hAnsi="cabinregular" w:cs="Times New Roman"/>
          <w:color w:val="333333"/>
          <w:sz w:val="24"/>
          <w:szCs w:val="24"/>
          <w:lang w:eastAsia="en-ZA"/>
        </w:rPr>
        <w:t xml:space="preserve">This Notice is effective as of 24 May 2018. We reserve the right to update or change this notice at any time, and we will provide you with the updated Notice when we make any substantial updates at the earliest either through email or by providing a prominent notice of change on the website. You should check the Notice periodically. Your </w:t>
      </w:r>
      <w:r w:rsidRPr="000B40DF">
        <w:rPr>
          <w:rFonts w:ascii="cabinregular" w:eastAsia="Times New Roman" w:hAnsi="cabinregular" w:cs="Times New Roman"/>
          <w:color w:val="333333"/>
          <w:sz w:val="24"/>
          <w:szCs w:val="24"/>
          <w:lang w:eastAsia="en-ZA"/>
        </w:rPr>
        <w:lastRenderedPageBreak/>
        <w:t>continued use of the website after we post any modifications to the Notice on this page will constitute your acknowledgment of the modifications and your consent to abide and be bound by the modified Notice.</w:t>
      </w:r>
    </w:p>
    <w:p w14:paraId="26E55113" w14:textId="77777777" w:rsidR="000B40DF" w:rsidRPr="000B40DF" w:rsidRDefault="000B40DF" w:rsidP="000B40DF">
      <w:pPr>
        <w:shd w:val="clear" w:color="auto" w:fill="FFFFFF"/>
        <w:spacing w:before="300" w:after="150" w:line="240" w:lineRule="auto"/>
        <w:textAlignment w:val="baseline"/>
        <w:outlineLvl w:val="2"/>
        <w:rPr>
          <w:rFonts w:ascii="cabinregular" w:eastAsia="Times New Roman" w:hAnsi="cabinregular" w:cs="Times New Roman"/>
          <w:color w:val="333333"/>
          <w:sz w:val="30"/>
          <w:szCs w:val="30"/>
          <w:lang w:eastAsia="en-ZA"/>
        </w:rPr>
      </w:pPr>
      <w:r w:rsidRPr="000B40DF">
        <w:rPr>
          <w:rFonts w:ascii="cabinregular" w:eastAsia="Times New Roman" w:hAnsi="cabinregular" w:cs="Times New Roman"/>
          <w:color w:val="333333"/>
          <w:sz w:val="30"/>
          <w:szCs w:val="30"/>
          <w:lang w:eastAsia="en-ZA"/>
        </w:rPr>
        <w:t>YOUR PRIVACY RIGHTS AND WHO TO CONTACT</w:t>
      </w:r>
    </w:p>
    <w:p w14:paraId="466407EA" w14:textId="09183CD8" w:rsidR="000B40DF" w:rsidRPr="000B40DF" w:rsidRDefault="000B40DF" w:rsidP="000B40DF">
      <w:pPr>
        <w:shd w:val="clear" w:color="auto" w:fill="FFFFFF"/>
        <w:spacing w:after="150" w:line="240" w:lineRule="auto"/>
        <w:textAlignment w:val="baseline"/>
        <w:rPr>
          <w:rFonts w:ascii="cabinregular" w:eastAsia="Times New Roman" w:hAnsi="cabinregular" w:cs="Times New Roman"/>
          <w:color w:val="333333"/>
          <w:sz w:val="24"/>
          <w:szCs w:val="24"/>
          <w:lang w:eastAsia="en-ZA"/>
        </w:rPr>
      </w:pPr>
      <w:r w:rsidRPr="000B40DF">
        <w:rPr>
          <w:rFonts w:ascii="cabinregular" w:eastAsia="Times New Roman" w:hAnsi="cabinregular" w:cs="Times New Roman"/>
          <w:color w:val="333333"/>
          <w:sz w:val="24"/>
          <w:szCs w:val="24"/>
          <w:lang w:eastAsia="en-ZA"/>
        </w:rPr>
        <w:t xml:space="preserve">We will respect your legal rights in relation to your data. Below are the rights granted to you as per GDPR and </w:t>
      </w:r>
      <w:r w:rsidR="000B3D20">
        <w:rPr>
          <w:rFonts w:ascii="cabinregular" w:eastAsia="Times New Roman" w:hAnsi="cabinregular" w:cs="Times New Roman"/>
          <w:color w:val="333333"/>
          <w:sz w:val="24"/>
          <w:szCs w:val="24"/>
          <w:lang w:eastAsia="en-ZA"/>
        </w:rPr>
        <w:t>ICONAF</w:t>
      </w:r>
      <w:r w:rsidRPr="000B40DF">
        <w:rPr>
          <w:rFonts w:ascii="cabinregular" w:eastAsia="Times New Roman" w:hAnsi="cabinregular" w:cs="Times New Roman"/>
          <w:color w:val="333333"/>
          <w:sz w:val="24"/>
          <w:szCs w:val="24"/>
          <w:lang w:eastAsia="en-ZA"/>
        </w:rPr>
        <w:t xml:space="preserve"> is committed towards protection of the same:</w:t>
      </w:r>
    </w:p>
    <w:p w14:paraId="069076D3" w14:textId="77777777" w:rsidR="000B40DF" w:rsidRPr="000B40DF" w:rsidRDefault="000B40DF" w:rsidP="000B40DF">
      <w:pPr>
        <w:numPr>
          <w:ilvl w:val="0"/>
          <w:numId w:val="5"/>
        </w:numPr>
        <w:shd w:val="clear" w:color="auto" w:fill="FFFFFF"/>
        <w:spacing w:after="15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color w:val="333333"/>
          <w:sz w:val="24"/>
          <w:szCs w:val="24"/>
          <w:lang w:eastAsia="en-ZA"/>
        </w:rPr>
        <w:t>Right to be informed</w:t>
      </w:r>
    </w:p>
    <w:p w14:paraId="6F2B35D2" w14:textId="77777777" w:rsidR="000B40DF" w:rsidRPr="000B40DF" w:rsidRDefault="000B40DF" w:rsidP="000B40DF">
      <w:pPr>
        <w:numPr>
          <w:ilvl w:val="0"/>
          <w:numId w:val="5"/>
        </w:numPr>
        <w:shd w:val="clear" w:color="auto" w:fill="FFFFFF"/>
        <w:spacing w:after="15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color w:val="333333"/>
          <w:sz w:val="24"/>
          <w:szCs w:val="24"/>
          <w:lang w:eastAsia="en-ZA"/>
        </w:rPr>
        <w:t>Right to access</w:t>
      </w:r>
    </w:p>
    <w:p w14:paraId="67BCA9D4" w14:textId="77777777" w:rsidR="000B40DF" w:rsidRPr="000B40DF" w:rsidRDefault="000B40DF" w:rsidP="000B40DF">
      <w:pPr>
        <w:numPr>
          <w:ilvl w:val="0"/>
          <w:numId w:val="5"/>
        </w:numPr>
        <w:shd w:val="clear" w:color="auto" w:fill="FFFFFF"/>
        <w:spacing w:after="15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color w:val="333333"/>
          <w:sz w:val="24"/>
          <w:szCs w:val="24"/>
          <w:lang w:eastAsia="en-ZA"/>
        </w:rPr>
        <w:t>Right to rectification</w:t>
      </w:r>
    </w:p>
    <w:p w14:paraId="4BCC23A0" w14:textId="77777777" w:rsidR="000B40DF" w:rsidRPr="000B40DF" w:rsidRDefault="000B40DF" w:rsidP="000B40DF">
      <w:pPr>
        <w:numPr>
          <w:ilvl w:val="0"/>
          <w:numId w:val="5"/>
        </w:numPr>
        <w:shd w:val="clear" w:color="auto" w:fill="FFFFFF"/>
        <w:spacing w:after="15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color w:val="333333"/>
          <w:sz w:val="24"/>
          <w:szCs w:val="24"/>
          <w:lang w:eastAsia="en-ZA"/>
        </w:rPr>
        <w:t>Right to erasure</w:t>
      </w:r>
    </w:p>
    <w:p w14:paraId="717F8365" w14:textId="77777777" w:rsidR="000B40DF" w:rsidRPr="000B40DF" w:rsidRDefault="000B40DF" w:rsidP="000B40DF">
      <w:pPr>
        <w:numPr>
          <w:ilvl w:val="0"/>
          <w:numId w:val="5"/>
        </w:numPr>
        <w:shd w:val="clear" w:color="auto" w:fill="FFFFFF"/>
        <w:spacing w:after="15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color w:val="333333"/>
          <w:sz w:val="24"/>
          <w:szCs w:val="24"/>
          <w:lang w:eastAsia="en-ZA"/>
        </w:rPr>
        <w:t>Right to restrict processing</w:t>
      </w:r>
    </w:p>
    <w:p w14:paraId="43E0A477" w14:textId="77777777" w:rsidR="000B40DF" w:rsidRPr="000B40DF" w:rsidRDefault="000B40DF" w:rsidP="000B40DF">
      <w:pPr>
        <w:numPr>
          <w:ilvl w:val="0"/>
          <w:numId w:val="5"/>
        </w:numPr>
        <w:shd w:val="clear" w:color="auto" w:fill="FFFFFF"/>
        <w:spacing w:after="15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color w:val="333333"/>
          <w:sz w:val="24"/>
          <w:szCs w:val="24"/>
          <w:lang w:eastAsia="en-ZA"/>
        </w:rPr>
        <w:t>Right to data portability</w:t>
      </w:r>
    </w:p>
    <w:p w14:paraId="1C123CEE" w14:textId="77777777" w:rsidR="000B40DF" w:rsidRPr="000B40DF" w:rsidRDefault="000B40DF" w:rsidP="000B40DF">
      <w:pPr>
        <w:numPr>
          <w:ilvl w:val="0"/>
          <w:numId w:val="5"/>
        </w:numPr>
        <w:shd w:val="clear" w:color="auto" w:fill="FFFFFF"/>
        <w:spacing w:after="15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color w:val="333333"/>
          <w:sz w:val="24"/>
          <w:szCs w:val="24"/>
          <w:lang w:eastAsia="en-ZA"/>
        </w:rPr>
        <w:t>Right to object</w:t>
      </w:r>
    </w:p>
    <w:p w14:paraId="02B825D2" w14:textId="77777777" w:rsidR="000B40DF" w:rsidRPr="000B40DF" w:rsidRDefault="000B40DF" w:rsidP="000B40DF">
      <w:pPr>
        <w:numPr>
          <w:ilvl w:val="0"/>
          <w:numId w:val="5"/>
        </w:numPr>
        <w:shd w:val="clear" w:color="auto" w:fill="FFFFFF"/>
        <w:spacing w:after="150" w:line="240" w:lineRule="auto"/>
        <w:ind w:left="990"/>
        <w:textAlignment w:val="baseline"/>
        <w:rPr>
          <w:rFonts w:ascii="inherit" w:eastAsia="Times New Roman" w:hAnsi="inherit" w:cs="Times New Roman"/>
          <w:color w:val="333333"/>
          <w:sz w:val="24"/>
          <w:szCs w:val="24"/>
          <w:lang w:eastAsia="en-ZA"/>
        </w:rPr>
      </w:pPr>
      <w:r w:rsidRPr="000B40DF">
        <w:rPr>
          <w:rFonts w:ascii="inherit" w:eastAsia="Times New Roman" w:hAnsi="inherit" w:cs="Times New Roman"/>
          <w:color w:val="333333"/>
          <w:sz w:val="24"/>
          <w:szCs w:val="24"/>
          <w:lang w:eastAsia="en-ZA"/>
        </w:rPr>
        <w:t>Right to withdraw consent</w:t>
      </w:r>
    </w:p>
    <w:p w14:paraId="7FCD2214" w14:textId="77777777" w:rsidR="00000000" w:rsidRDefault="00000000"/>
    <w:sectPr w:rsidR="00973BD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D0E9" w14:textId="77777777" w:rsidR="00C1071E" w:rsidRDefault="00C1071E" w:rsidP="000B40DF">
      <w:pPr>
        <w:spacing w:after="0" w:line="240" w:lineRule="auto"/>
      </w:pPr>
      <w:r>
        <w:separator/>
      </w:r>
    </w:p>
  </w:endnote>
  <w:endnote w:type="continuationSeparator" w:id="0">
    <w:p w14:paraId="2CF8ECAD" w14:textId="77777777" w:rsidR="00C1071E" w:rsidRDefault="00C1071E" w:rsidP="000B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binregula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29C2" w14:textId="77777777" w:rsidR="0012282C" w:rsidRDefault="00122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D488" w14:textId="77777777" w:rsidR="0012282C" w:rsidRDefault="00122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B8E" w14:textId="77777777" w:rsidR="0012282C" w:rsidRDefault="00122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1F7CB" w14:textId="77777777" w:rsidR="00C1071E" w:rsidRDefault="00C1071E" w:rsidP="000B40DF">
      <w:pPr>
        <w:spacing w:after="0" w:line="240" w:lineRule="auto"/>
      </w:pPr>
      <w:r>
        <w:separator/>
      </w:r>
    </w:p>
  </w:footnote>
  <w:footnote w:type="continuationSeparator" w:id="0">
    <w:p w14:paraId="68C35AB4" w14:textId="77777777" w:rsidR="00C1071E" w:rsidRDefault="00C1071E" w:rsidP="000B4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A349" w14:textId="77777777" w:rsidR="0012282C" w:rsidRDefault="00122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7924" w14:textId="69ADE0D1" w:rsidR="000B40DF" w:rsidRDefault="0012282C">
    <w:pPr>
      <w:pStyle w:val="Header"/>
    </w:pPr>
    <w:r>
      <w:rPr>
        <w:noProof/>
      </w:rPr>
      <w:drawing>
        <wp:inline distT="0" distB="0" distL="0" distR="0" wp14:anchorId="4E96ABC2" wp14:editId="054818A8">
          <wp:extent cx="495300" cy="43770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125" cy="442854"/>
                  </a:xfrm>
                  <a:prstGeom prst="rect">
                    <a:avLst/>
                  </a:prstGeom>
                  <a:noFill/>
                  <a:ln>
                    <a:noFill/>
                  </a:ln>
                </pic:spPr>
              </pic:pic>
            </a:graphicData>
          </a:graphic>
        </wp:inline>
      </w:drawing>
    </w:r>
    <w:r w:rsidR="000B3D20">
      <w:rPr>
        <w:noProof/>
        <w:lang w:eastAsia="en-ZA"/>
      </w:rPr>
      <w:tab/>
    </w:r>
    <w:r w:rsidR="000B3D20">
      <w:rPr>
        <w:noProof/>
        <w:lang w:eastAsia="en-ZA"/>
      </w:rPr>
      <w:tab/>
    </w:r>
  </w:p>
  <w:p w14:paraId="2179F120" w14:textId="77777777" w:rsidR="000B40DF" w:rsidRDefault="000B4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6B1A" w14:textId="77777777" w:rsidR="0012282C" w:rsidRDefault="00122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720"/>
    <w:multiLevelType w:val="multilevel"/>
    <w:tmpl w:val="E7FC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D40376"/>
    <w:multiLevelType w:val="multilevel"/>
    <w:tmpl w:val="ECEE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1D0EC4"/>
    <w:multiLevelType w:val="multilevel"/>
    <w:tmpl w:val="4E50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1B2D71"/>
    <w:multiLevelType w:val="multilevel"/>
    <w:tmpl w:val="EC06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172F16"/>
    <w:multiLevelType w:val="multilevel"/>
    <w:tmpl w:val="3FCE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3935925">
    <w:abstractNumId w:val="0"/>
  </w:num>
  <w:num w:numId="2" w16cid:durableId="1065908959">
    <w:abstractNumId w:val="4"/>
  </w:num>
  <w:num w:numId="3" w16cid:durableId="1145856200">
    <w:abstractNumId w:val="1"/>
  </w:num>
  <w:num w:numId="4" w16cid:durableId="2069256806">
    <w:abstractNumId w:val="3"/>
  </w:num>
  <w:num w:numId="5" w16cid:durableId="753286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0DF"/>
    <w:rsid w:val="00040358"/>
    <w:rsid w:val="000B3D20"/>
    <w:rsid w:val="000B40DF"/>
    <w:rsid w:val="0012282C"/>
    <w:rsid w:val="00614C0F"/>
    <w:rsid w:val="00C1071E"/>
    <w:rsid w:val="00CD211D"/>
    <w:rsid w:val="00E240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5594E"/>
  <w15:chartTrackingRefBased/>
  <w15:docId w15:val="{8D70FBD7-5AC3-4E31-9D4A-B522134A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B40DF"/>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0DF"/>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0B40D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0B40DF"/>
    <w:rPr>
      <w:b/>
      <w:bCs/>
    </w:rPr>
  </w:style>
  <w:style w:type="character" w:styleId="Hyperlink">
    <w:name w:val="Hyperlink"/>
    <w:basedOn w:val="DefaultParagraphFont"/>
    <w:uiPriority w:val="99"/>
    <w:unhideWhenUsed/>
    <w:rsid w:val="000B40DF"/>
    <w:rPr>
      <w:color w:val="0000FF"/>
      <w:u w:val="single"/>
    </w:rPr>
  </w:style>
  <w:style w:type="character" w:customStyle="1" w:styleId="UnresolvedMention1">
    <w:name w:val="Unresolved Mention1"/>
    <w:basedOn w:val="DefaultParagraphFont"/>
    <w:uiPriority w:val="99"/>
    <w:semiHidden/>
    <w:unhideWhenUsed/>
    <w:rsid w:val="000B40DF"/>
    <w:rPr>
      <w:color w:val="605E5C"/>
      <w:shd w:val="clear" w:color="auto" w:fill="E1DFDD"/>
    </w:rPr>
  </w:style>
  <w:style w:type="paragraph" w:styleId="Header">
    <w:name w:val="header"/>
    <w:basedOn w:val="Normal"/>
    <w:link w:val="HeaderChar"/>
    <w:uiPriority w:val="99"/>
    <w:unhideWhenUsed/>
    <w:rsid w:val="000B4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DF"/>
  </w:style>
  <w:style w:type="paragraph" w:styleId="Footer">
    <w:name w:val="footer"/>
    <w:basedOn w:val="Normal"/>
    <w:link w:val="FooterChar"/>
    <w:uiPriority w:val="99"/>
    <w:unhideWhenUsed/>
    <w:rsid w:val="000B4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0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enable-and-disable-cookies-website-preferenc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upport.google.com/chrome/answer/95647?hl=en-GB&amp;p=cpn_cookies" TargetMode="External"/><Relationship Id="rId12" Type="http://schemas.openxmlformats.org/officeDocument/2006/relationships/hyperlink" Target="mailto:info@iconaf.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port.apple.com/kb/PH504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pera.com/help/tutorials/security/priva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indows.microsoft.com/en-us/windows-vista/block-or-allow-cooki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daymond</dc:creator>
  <cp:keywords/>
  <dc:description/>
  <cp:lastModifiedBy>Kudakwashe Tshuma</cp:lastModifiedBy>
  <cp:revision>3</cp:revision>
  <dcterms:created xsi:type="dcterms:W3CDTF">2021-05-25T13:00:00Z</dcterms:created>
  <dcterms:modified xsi:type="dcterms:W3CDTF">2024-01-15T19:22:00Z</dcterms:modified>
</cp:coreProperties>
</file>